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62ED" w:rsidRPr="0080552A" w:rsidRDefault="00E462ED" w:rsidP="00B8137B">
      <w:pPr>
        <w:jc w:val="both"/>
        <w:rPr>
          <w:rFonts w:ascii="Arial" w:hAnsi="Arial" w:cs="Arial"/>
          <w:lang w:val="en-GB"/>
        </w:rPr>
      </w:pPr>
    </w:p>
    <w:p w:rsidR="002B50CA" w:rsidRPr="0080552A" w:rsidRDefault="002B50CA" w:rsidP="00B8137B">
      <w:pPr>
        <w:jc w:val="both"/>
        <w:rPr>
          <w:rFonts w:ascii="Arial" w:hAnsi="Arial" w:cs="Arial"/>
          <w:b/>
          <w:lang w:val="en-GB"/>
        </w:rPr>
      </w:pPr>
    </w:p>
    <w:p w:rsidR="0007281E" w:rsidRPr="0007281E" w:rsidRDefault="0007281E" w:rsidP="0007281E">
      <w:pPr>
        <w:rPr>
          <w:rFonts w:ascii="Arial" w:hAnsi="Arial" w:cs="Arial"/>
          <w:b/>
          <w:lang w:val="en-US"/>
        </w:rPr>
      </w:pPr>
      <w:bookmarkStart w:id="0" w:name="_GoBack"/>
      <w:r w:rsidRPr="0007281E">
        <w:rPr>
          <w:rFonts w:ascii="Arial" w:hAnsi="Arial" w:cs="Arial"/>
          <w:b/>
          <w:lang w:val="en-US"/>
        </w:rPr>
        <w:t xml:space="preserve">1 millionth </w:t>
      </w:r>
      <w:proofErr w:type="spellStart"/>
      <w:r w:rsidRPr="0007281E">
        <w:rPr>
          <w:rFonts w:ascii="Arial" w:hAnsi="Arial" w:cs="Arial"/>
          <w:b/>
          <w:lang w:val="en-US"/>
        </w:rPr>
        <w:t>Tyre</w:t>
      </w:r>
      <w:proofErr w:type="spellEnd"/>
      <w:r w:rsidRPr="0007281E">
        <w:rPr>
          <w:rFonts w:ascii="Arial" w:hAnsi="Arial" w:cs="Arial"/>
          <w:b/>
          <w:lang w:val="en-US"/>
        </w:rPr>
        <w:t xml:space="preserve"> assembled at Hendricks plant – Leipzig</w:t>
      </w:r>
      <w:r>
        <w:rPr>
          <w:rFonts w:ascii="Arial" w:hAnsi="Arial" w:cs="Arial"/>
          <w:b/>
          <w:lang w:val="en-US"/>
        </w:rPr>
        <w:t>, Germany</w:t>
      </w:r>
    </w:p>
    <w:bookmarkEnd w:id="0"/>
    <w:p w:rsidR="002B50CA" w:rsidRPr="0080552A" w:rsidRDefault="002B50CA" w:rsidP="00B8137B">
      <w:pPr>
        <w:jc w:val="both"/>
        <w:rPr>
          <w:rFonts w:ascii="Arial" w:hAnsi="Arial" w:cs="Arial"/>
          <w:lang w:val="en-GB"/>
        </w:rPr>
      </w:pPr>
    </w:p>
    <w:p w:rsidR="00E462ED" w:rsidRDefault="0007281E" w:rsidP="00B8137B">
      <w:pPr>
        <w:jc w:val="both"/>
        <w:rPr>
          <w:rFonts w:ascii="Arial" w:hAnsi="Arial" w:cs="Arial"/>
          <w:sz w:val="22"/>
          <w:szCs w:val="22"/>
          <w:lang w:val="en-GB"/>
        </w:rPr>
      </w:pPr>
      <w:r>
        <w:rPr>
          <w:rFonts w:ascii="Arial" w:hAnsi="Arial" w:cs="Arial"/>
          <w:sz w:val="22"/>
          <w:szCs w:val="22"/>
          <w:lang w:val="en-GB"/>
        </w:rPr>
        <w:t>9</w:t>
      </w:r>
      <w:r w:rsidR="00B8137B" w:rsidRPr="00B8137B">
        <w:rPr>
          <w:rFonts w:ascii="Arial" w:hAnsi="Arial" w:cs="Arial"/>
          <w:sz w:val="22"/>
          <w:szCs w:val="22"/>
          <w:vertAlign w:val="superscript"/>
          <w:lang w:val="en-GB"/>
        </w:rPr>
        <w:t>th</w:t>
      </w:r>
      <w:r w:rsidR="00B8137B">
        <w:rPr>
          <w:rFonts w:ascii="Arial" w:hAnsi="Arial" w:cs="Arial"/>
          <w:sz w:val="22"/>
          <w:szCs w:val="22"/>
          <w:lang w:val="en-GB"/>
        </w:rPr>
        <w:t xml:space="preserve"> </w:t>
      </w:r>
      <w:r>
        <w:rPr>
          <w:rFonts w:ascii="Arial" w:hAnsi="Arial" w:cs="Arial"/>
          <w:sz w:val="22"/>
          <w:szCs w:val="22"/>
          <w:lang w:val="en-GB"/>
        </w:rPr>
        <w:t>February</w:t>
      </w:r>
      <w:r w:rsidR="00B8137B">
        <w:rPr>
          <w:rFonts w:ascii="Arial" w:hAnsi="Arial" w:cs="Arial"/>
          <w:sz w:val="22"/>
          <w:szCs w:val="22"/>
          <w:lang w:val="en-GB"/>
        </w:rPr>
        <w:t xml:space="preserve"> 2015</w:t>
      </w:r>
    </w:p>
    <w:p w:rsidR="00B8137B" w:rsidRPr="0080552A" w:rsidRDefault="00B8137B" w:rsidP="00B8137B">
      <w:pPr>
        <w:jc w:val="both"/>
        <w:rPr>
          <w:rFonts w:ascii="Arial" w:hAnsi="Arial" w:cs="Arial"/>
          <w:sz w:val="22"/>
          <w:szCs w:val="22"/>
          <w:lang w:val="en-GB"/>
        </w:rPr>
      </w:pPr>
    </w:p>
    <w:p w:rsidR="0007281E" w:rsidRDefault="0007281E" w:rsidP="0007281E">
      <w:pPr>
        <w:jc w:val="both"/>
        <w:rPr>
          <w:rFonts w:ascii="Arial" w:hAnsi="Arial" w:cs="Arial"/>
          <w:color w:val="000000"/>
          <w:sz w:val="22"/>
          <w:szCs w:val="22"/>
          <w:lang w:val="en-GB"/>
        </w:rPr>
      </w:pPr>
      <w:r>
        <w:rPr>
          <w:rFonts w:ascii="Arial" w:hAnsi="Arial" w:cs="Arial"/>
          <w:color w:val="000000"/>
          <w:sz w:val="22"/>
          <w:szCs w:val="22"/>
          <w:lang w:val="en-GB"/>
        </w:rPr>
        <w:t>As part of its l</w:t>
      </w:r>
      <w:r w:rsidRPr="0007281E">
        <w:rPr>
          <w:rFonts w:ascii="Arial" w:hAnsi="Arial" w:cs="Arial"/>
          <w:color w:val="000000"/>
          <w:sz w:val="22"/>
          <w:szCs w:val="22"/>
          <w:lang w:val="en-GB"/>
        </w:rPr>
        <w:t xml:space="preserve">ogistics business the Hendricks </w:t>
      </w:r>
      <w:proofErr w:type="spellStart"/>
      <w:r w:rsidRPr="0007281E">
        <w:rPr>
          <w:rFonts w:ascii="Arial" w:hAnsi="Arial" w:cs="Arial"/>
          <w:color w:val="000000"/>
          <w:sz w:val="22"/>
          <w:szCs w:val="22"/>
          <w:lang w:val="en-GB"/>
        </w:rPr>
        <w:t>Tyre</w:t>
      </w:r>
      <w:proofErr w:type="spellEnd"/>
      <w:r w:rsidRPr="0007281E">
        <w:rPr>
          <w:rFonts w:ascii="Arial" w:hAnsi="Arial" w:cs="Arial"/>
          <w:color w:val="000000"/>
          <w:sz w:val="22"/>
          <w:szCs w:val="22"/>
          <w:lang w:val="en-GB"/>
        </w:rPr>
        <w:t xml:space="preserve"> assembly plant based in Leipzig</w:t>
      </w:r>
      <w:r>
        <w:rPr>
          <w:rFonts w:ascii="Arial" w:hAnsi="Arial" w:cs="Arial"/>
          <w:color w:val="000000"/>
          <w:sz w:val="22"/>
          <w:szCs w:val="22"/>
          <w:lang w:val="en-GB"/>
        </w:rPr>
        <w:t>, Germany,</w:t>
      </w:r>
      <w:r w:rsidRPr="0007281E">
        <w:rPr>
          <w:rFonts w:ascii="Arial" w:hAnsi="Arial" w:cs="Arial"/>
          <w:color w:val="000000"/>
          <w:sz w:val="22"/>
          <w:szCs w:val="22"/>
          <w:lang w:val="en-GB"/>
        </w:rPr>
        <w:t xml:space="preserve"> provides a fully automated mounting line which efficiently supports the automotive industry.  “We are working closely in partnership with the Premium manufacturers such as Porsc</w:t>
      </w:r>
      <w:r>
        <w:rPr>
          <w:rFonts w:ascii="Arial" w:hAnsi="Arial" w:cs="Arial"/>
          <w:color w:val="000000"/>
          <w:sz w:val="22"/>
          <w:szCs w:val="22"/>
          <w:lang w:val="en-GB"/>
        </w:rPr>
        <w:t>he and Bentley at the moment” s</w:t>
      </w:r>
      <w:r w:rsidRPr="0007281E">
        <w:rPr>
          <w:rFonts w:ascii="Arial" w:hAnsi="Arial" w:cs="Arial"/>
          <w:color w:val="000000"/>
          <w:sz w:val="22"/>
          <w:szCs w:val="22"/>
          <w:lang w:val="en-GB"/>
        </w:rPr>
        <w:t>tates Mr</w:t>
      </w:r>
      <w:r>
        <w:rPr>
          <w:rFonts w:ascii="Arial" w:hAnsi="Arial" w:cs="Arial"/>
          <w:color w:val="000000"/>
          <w:sz w:val="22"/>
          <w:szCs w:val="22"/>
          <w:lang w:val="en-GB"/>
        </w:rPr>
        <w:t>.</w:t>
      </w:r>
      <w:r w:rsidRPr="0007281E">
        <w:rPr>
          <w:rFonts w:ascii="Arial" w:hAnsi="Arial" w:cs="Arial"/>
          <w:color w:val="000000"/>
          <w:sz w:val="22"/>
          <w:szCs w:val="22"/>
          <w:lang w:val="en-GB"/>
        </w:rPr>
        <w:t xml:space="preserve"> Markus Strunk-</w:t>
      </w:r>
      <w:proofErr w:type="spellStart"/>
      <w:r w:rsidRPr="0007281E">
        <w:rPr>
          <w:rFonts w:ascii="Arial" w:hAnsi="Arial" w:cs="Arial"/>
          <w:color w:val="000000"/>
          <w:sz w:val="22"/>
          <w:szCs w:val="22"/>
          <w:lang w:val="en-GB"/>
        </w:rPr>
        <w:t>Lingscheidt</w:t>
      </w:r>
      <w:proofErr w:type="spellEnd"/>
      <w:r w:rsidRPr="0007281E">
        <w:rPr>
          <w:rFonts w:ascii="Arial" w:hAnsi="Arial" w:cs="Arial"/>
          <w:color w:val="000000"/>
          <w:sz w:val="22"/>
          <w:szCs w:val="22"/>
          <w:lang w:val="en-GB"/>
        </w:rPr>
        <w:t>, a proud Plant Manager while he does a brief interlude in his intensive daily schedule.  “We just reached a significant milestone in our facility” he continues, whilst he points to a YOKOHAMA tyre.</w:t>
      </w:r>
    </w:p>
    <w:p w:rsidR="0007281E" w:rsidRPr="0007281E" w:rsidRDefault="0007281E" w:rsidP="0007281E">
      <w:pPr>
        <w:jc w:val="both"/>
        <w:rPr>
          <w:rFonts w:ascii="Arial" w:hAnsi="Arial" w:cs="Arial"/>
          <w:color w:val="000000"/>
          <w:sz w:val="22"/>
          <w:szCs w:val="22"/>
          <w:lang w:val="en-GB"/>
        </w:rPr>
      </w:pPr>
    </w:p>
    <w:p w:rsidR="0007281E" w:rsidRDefault="0007281E" w:rsidP="0007281E">
      <w:pPr>
        <w:jc w:val="both"/>
        <w:rPr>
          <w:rFonts w:ascii="Arial" w:hAnsi="Arial" w:cs="Arial"/>
          <w:color w:val="000000"/>
          <w:sz w:val="22"/>
          <w:szCs w:val="22"/>
          <w:lang w:val="en-GB"/>
        </w:rPr>
      </w:pPr>
      <w:r w:rsidRPr="0007281E">
        <w:rPr>
          <w:rFonts w:ascii="Arial" w:hAnsi="Arial" w:cs="Arial"/>
          <w:color w:val="000000"/>
          <w:sz w:val="22"/>
          <w:szCs w:val="22"/>
          <w:lang w:val="en-GB"/>
        </w:rPr>
        <w:t xml:space="preserve">“We recently assembled our 1 millionth </w:t>
      </w:r>
      <w:proofErr w:type="spellStart"/>
      <w:r w:rsidRPr="0007281E">
        <w:rPr>
          <w:rFonts w:ascii="Arial" w:hAnsi="Arial" w:cs="Arial"/>
          <w:color w:val="000000"/>
          <w:sz w:val="22"/>
          <w:szCs w:val="22"/>
          <w:lang w:val="en-GB"/>
        </w:rPr>
        <w:t>tyre</w:t>
      </w:r>
      <w:proofErr w:type="spellEnd"/>
      <w:r w:rsidRPr="0007281E">
        <w:rPr>
          <w:rFonts w:ascii="Arial" w:hAnsi="Arial" w:cs="Arial"/>
          <w:color w:val="000000"/>
          <w:sz w:val="22"/>
          <w:szCs w:val="22"/>
          <w:lang w:val="en-GB"/>
        </w:rPr>
        <w:t xml:space="preserve"> in our plant and it was a YOKOHAMA </w:t>
      </w:r>
      <w:proofErr w:type="spellStart"/>
      <w:r w:rsidRPr="0007281E">
        <w:rPr>
          <w:rFonts w:ascii="Arial" w:hAnsi="Arial" w:cs="Arial"/>
          <w:color w:val="000000"/>
          <w:sz w:val="22"/>
          <w:szCs w:val="22"/>
          <w:lang w:val="en-GB"/>
        </w:rPr>
        <w:t>tyre</w:t>
      </w:r>
      <w:proofErr w:type="spellEnd"/>
      <w:r w:rsidRPr="0007281E">
        <w:rPr>
          <w:rFonts w:ascii="Arial" w:hAnsi="Arial" w:cs="Arial"/>
          <w:color w:val="000000"/>
          <w:sz w:val="22"/>
          <w:szCs w:val="22"/>
          <w:lang w:val="en-GB"/>
        </w:rPr>
        <w:t xml:space="preserve"> – (ADVAN Sport V105 295/35 R21 107Y XL N-2). It brought all of us a great feeling of achievement and indeed some pride</w:t>
      </w:r>
      <w:r>
        <w:rPr>
          <w:rFonts w:ascii="Arial" w:hAnsi="Arial" w:cs="Arial"/>
          <w:color w:val="000000"/>
          <w:sz w:val="22"/>
          <w:szCs w:val="22"/>
          <w:lang w:val="en-GB"/>
        </w:rPr>
        <w:t>,</w:t>
      </w:r>
      <w:r w:rsidRPr="0007281E">
        <w:rPr>
          <w:rFonts w:ascii="Arial" w:hAnsi="Arial" w:cs="Arial"/>
          <w:color w:val="000000"/>
          <w:sz w:val="22"/>
          <w:szCs w:val="22"/>
          <w:lang w:val="en-GB"/>
        </w:rPr>
        <w:t xml:space="preserve"> too” he added whilst he paid tribute to the staff who have contributed throughout the time to make possible this part of the company history.   “We have around 80 staff in total in our facility and we worked truly as a team. Our appreciation also goes to Y</w:t>
      </w:r>
      <w:r>
        <w:rPr>
          <w:rFonts w:ascii="Arial" w:hAnsi="Arial" w:cs="Arial"/>
          <w:color w:val="000000"/>
          <w:sz w:val="22"/>
          <w:szCs w:val="22"/>
          <w:lang w:val="en-GB"/>
        </w:rPr>
        <w:t>OKOHAMA as a very high quality t</w:t>
      </w:r>
      <w:r w:rsidRPr="0007281E">
        <w:rPr>
          <w:rFonts w:ascii="Arial" w:hAnsi="Arial" w:cs="Arial"/>
          <w:color w:val="000000"/>
          <w:sz w:val="22"/>
          <w:szCs w:val="22"/>
          <w:lang w:val="en-GB"/>
        </w:rPr>
        <w:t xml:space="preserve">yre supplier and with whom </w:t>
      </w:r>
      <w:r>
        <w:rPr>
          <w:rFonts w:ascii="Arial" w:hAnsi="Arial" w:cs="Arial"/>
          <w:color w:val="000000"/>
          <w:sz w:val="22"/>
          <w:szCs w:val="22"/>
          <w:lang w:val="en-GB"/>
        </w:rPr>
        <w:t>we</w:t>
      </w:r>
      <w:r w:rsidRPr="0007281E">
        <w:rPr>
          <w:rFonts w:ascii="Arial" w:hAnsi="Arial" w:cs="Arial"/>
          <w:color w:val="000000"/>
          <w:sz w:val="22"/>
          <w:szCs w:val="22"/>
          <w:lang w:val="en-GB"/>
        </w:rPr>
        <w:t xml:space="preserve"> share a cord</w:t>
      </w:r>
      <w:r>
        <w:rPr>
          <w:rFonts w:ascii="Arial" w:hAnsi="Arial" w:cs="Arial"/>
          <w:color w:val="000000"/>
          <w:sz w:val="22"/>
          <w:szCs w:val="22"/>
          <w:lang w:val="en-GB"/>
        </w:rPr>
        <w:t>ial and worthwhile relationship” h</w:t>
      </w:r>
      <w:r w:rsidRPr="0007281E">
        <w:rPr>
          <w:rFonts w:ascii="Arial" w:hAnsi="Arial" w:cs="Arial"/>
          <w:color w:val="000000"/>
          <w:sz w:val="22"/>
          <w:szCs w:val="22"/>
          <w:lang w:val="en-GB"/>
        </w:rPr>
        <w:t>e concluded.</w:t>
      </w:r>
    </w:p>
    <w:p w:rsidR="0007281E" w:rsidRPr="0007281E" w:rsidRDefault="0007281E" w:rsidP="0007281E">
      <w:pPr>
        <w:jc w:val="both"/>
        <w:rPr>
          <w:rFonts w:ascii="Arial" w:hAnsi="Arial" w:cs="Arial"/>
          <w:color w:val="000000"/>
          <w:sz w:val="22"/>
          <w:szCs w:val="22"/>
          <w:lang w:val="en-GB"/>
        </w:rPr>
      </w:pPr>
    </w:p>
    <w:p w:rsidR="0007281E" w:rsidRDefault="0007281E" w:rsidP="0007281E">
      <w:pPr>
        <w:jc w:val="both"/>
        <w:rPr>
          <w:rFonts w:ascii="Arial" w:hAnsi="Arial" w:cs="Arial"/>
          <w:color w:val="000000"/>
          <w:sz w:val="22"/>
          <w:szCs w:val="22"/>
          <w:lang w:val="en-GB"/>
        </w:rPr>
      </w:pPr>
      <w:r>
        <w:rPr>
          <w:rFonts w:ascii="Arial" w:hAnsi="Arial" w:cs="Arial"/>
          <w:color w:val="000000"/>
          <w:sz w:val="22"/>
          <w:szCs w:val="22"/>
          <w:lang w:val="en-GB"/>
        </w:rPr>
        <w:t>Since 2013, the Japanese t</w:t>
      </w:r>
      <w:r w:rsidRPr="0007281E">
        <w:rPr>
          <w:rFonts w:ascii="Arial" w:hAnsi="Arial" w:cs="Arial"/>
          <w:color w:val="000000"/>
          <w:sz w:val="22"/>
          <w:szCs w:val="22"/>
          <w:lang w:val="en-GB"/>
        </w:rPr>
        <w:t xml:space="preserve">yre manufacturer </w:t>
      </w:r>
      <w:r>
        <w:rPr>
          <w:rFonts w:ascii="Arial" w:hAnsi="Arial" w:cs="Arial"/>
          <w:color w:val="000000"/>
          <w:sz w:val="22"/>
          <w:szCs w:val="22"/>
          <w:lang w:val="en-GB"/>
        </w:rPr>
        <w:t>YOKOHAMA</w:t>
      </w:r>
      <w:r w:rsidRPr="0007281E">
        <w:rPr>
          <w:rFonts w:ascii="Arial" w:hAnsi="Arial" w:cs="Arial"/>
          <w:color w:val="000000"/>
          <w:sz w:val="22"/>
          <w:szCs w:val="22"/>
          <w:lang w:val="en-GB"/>
        </w:rPr>
        <w:t xml:space="preserve"> has been providing its products to Hendricks in support of its OE efforts to Premium car manufacturers.</w:t>
      </w:r>
    </w:p>
    <w:p w:rsidR="0007281E" w:rsidRPr="0007281E" w:rsidRDefault="0007281E" w:rsidP="0007281E">
      <w:pPr>
        <w:jc w:val="both"/>
        <w:rPr>
          <w:rFonts w:ascii="Arial" w:hAnsi="Arial" w:cs="Arial"/>
          <w:color w:val="000000"/>
          <w:sz w:val="22"/>
          <w:szCs w:val="22"/>
          <w:lang w:val="en-GB"/>
        </w:rPr>
      </w:pPr>
    </w:p>
    <w:p w:rsidR="0007281E" w:rsidRDefault="0007281E" w:rsidP="0007281E">
      <w:pPr>
        <w:jc w:val="both"/>
        <w:rPr>
          <w:rFonts w:ascii="Arial" w:hAnsi="Arial" w:cs="Arial"/>
          <w:color w:val="000000"/>
          <w:sz w:val="22"/>
          <w:szCs w:val="22"/>
          <w:lang w:val="en-GB"/>
        </w:rPr>
      </w:pPr>
      <w:r>
        <w:rPr>
          <w:rFonts w:ascii="Arial" w:hAnsi="Arial" w:cs="Arial"/>
          <w:color w:val="000000"/>
          <w:sz w:val="22"/>
          <w:szCs w:val="22"/>
          <w:lang w:val="en-GB"/>
        </w:rPr>
        <w:t xml:space="preserve">The 1 millionth </w:t>
      </w:r>
      <w:proofErr w:type="gramStart"/>
      <w:r>
        <w:rPr>
          <w:rFonts w:ascii="Arial" w:hAnsi="Arial" w:cs="Arial"/>
          <w:color w:val="000000"/>
          <w:sz w:val="22"/>
          <w:szCs w:val="22"/>
          <w:lang w:val="en-GB"/>
        </w:rPr>
        <w:t>t</w:t>
      </w:r>
      <w:r w:rsidRPr="0007281E">
        <w:rPr>
          <w:rFonts w:ascii="Arial" w:hAnsi="Arial" w:cs="Arial"/>
          <w:color w:val="000000"/>
          <w:sz w:val="22"/>
          <w:szCs w:val="22"/>
          <w:lang w:val="en-GB"/>
        </w:rPr>
        <w:t>yre</w:t>
      </w:r>
      <w:proofErr w:type="gramEnd"/>
      <w:r w:rsidRPr="0007281E">
        <w:rPr>
          <w:rFonts w:ascii="Arial" w:hAnsi="Arial" w:cs="Arial"/>
          <w:color w:val="000000"/>
          <w:sz w:val="22"/>
          <w:szCs w:val="22"/>
          <w:lang w:val="en-GB"/>
        </w:rPr>
        <w:t xml:space="preserve"> will be mounted and displayed on a privileged location at the entrance to the plant as evidence of the company milestone and as an achievement worthy of recognition by all those visiting Hendricks in Leipzig.</w:t>
      </w:r>
    </w:p>
    <w:p w:rsidR="0007281E" w:rsidRPr="0007281E" w:rsidRDefault="0007281E" w:rsidP="0007281E">
      <w:pPr>
        <w:jc w:val="both"/>
        <w:rPr>
          <w:rFonts w:ascii="Arial" w:hAnsi="Arial" w:cs="Arial"/>
          <w:color w:val="000000"/>
          <w:sz w:val="22"/>
          <w:szCs w:val="22"/>
          <w:lang w:val="en-GB"/>
        </w:rPr>
      </w:pPr>
    </w:p>
    <w:p w:rsidR="00036150" w:rsidRPr="00D10039" w:rsidRDefault="0007281E" w:rsidP="00B8137B">
      <w:pPr>
        <w:jc w:val="both"/>
        <w:rPr>
          <w:rFonts w:ascii="Arial" w:hAnsi="Arial" w:cs="Arial"/>
          <w:color w:val="000000"/>
          <w:sz w:val="22"/>
          <w:szCs w:val="22"/>
          <w:lang w:val="en-GB"/>
        </w:rPr>
      </w:pPr>
      <w:r w:rsidRPr="0007281E">
        <w:rPr>
          <w:rFonts w:ascii="Arial" w:hAnsi="Arial" w:cs="Arial"/>
          <w:color w:val="000000"/>
          <w:sz w:val="22"/>
          <w:szCs w:val="22"/>
          <w:lang w:val="en-GB"/>
        </w:rPr>
        <w:t>For their part, a spokesman for YOKOHAMA expressed delight at the news and commented on the strong partnership they have developed with Hendricks and look</w:t>
      </w:r>
      <w:r>
        <w:rPr>
          <w:rFonts w:ascii="Arial" w:hAnsi="Arial" w:cs="Arial"/>
          <w:color w:val="000000"/>
          <w:sz w:val="22"/>
          <w:szCs w:val="22"/>
          <w:lang w:val="en-GB"/>
        </w:rPr>
        <w:t>s</w:t>
      </w:r>
      <w:r w:rsidRPr="0007281E">
        <w:rPr>
          <w:rFonts w:ascii="Arial" w:hAnsi="Arial" w:cs="Arial"/>
          <w:color w:val="000000"/>
          <w:sz w:val="22"/>
          <w:szCs w:val="22"/>
          <w:lang w:val="en-GB"/>
        </w:rPr>
        <w:t xml:space="preserve"> forward to the 2nd millionth tyre.</w:t>
      </w:r>
      <w:r w:rsidR="00B8137B" w:rsidRPr="00B8137B">
        <w:rPr>
          <w:rFonts w:ascii="Arial" w:hAnsi="Arial" w:cs="Arial"/>
          <w:color w:val="000000"/>
          <w:sz w:val="22"/>
          <w:szCs w:val="22"/>
          <w:lang w:val="en-GB"/>
        </w:rPr>
        <w:t xml:space="preserve"> </w:t>
      </w:r>
    </w:p>
    <w:sectPr w:rsidR="00036150" w:rsidRPr="00D10039" w:rsidSect="00C22B32">
      <w:headerReference w:type="default" r:id="rId8"/>
      <w:footerReference w:type="default" r:id="rId9"/>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644F" w:rsidRDefault="0001644F" w:rsidP="00B25742">
      <w:r>
        <w:separator/>
      </w:r>
    </w:p>
  </w:endnote>
  <w:endnote w:type="continuationSeparator" w:id="0">
    <w:p w:rsidR="0001644F" w:rsidRDefault="0001644F"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2B50CA">
      <w:rPr>
        <w:noProof/>
      </w:rPr>
      <mc:AlternateContent>
        <mc:Choice Requires="wps">
          <w:drawing>
            <wp:anchor distT="0" distB="0" distL="114300" distR="114300" simplePos="0" relativeHeight="251666432" behindDoc="0" locked="0" layoutInCell="1" allowOverlap="1">
              <wp:simplePos x="0" y="0"/>
              <wp:positionH relativeFrom="margin">
                <wp:posOffset>-139065</wp:posOffset>
              </wp:positionH>
              <wp:positionV relativeFrom="margin">
                <wp:posOffset>9084310</wp:posOffset>
              </wp:positionV>
              <wp:extent cx="6038850" cy="9525"/>
              <wp:effectExtent l="0" t="0" r="19050" b="285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388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0.95pt;margin-top:715.3pt;width:475.5pt;height:.75pt;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644F" w:rsidRDefault="0001644F" w:rsidP="00B25742">
      <w:r>
        <w:separator/>
      </w:r>
    </w:p>
  </w:footnote>
  <w:footnote w:type="continuationSeparator" w:id="0">
    <w:p w:rsidR="0001644F" w:rsidRDefault="0001644F" w:rsidP="00B257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2B50CA">
      <w:rPr>
        <w:noProof/>
      </w:rPr>
      <mc:AlternateContent>
        <mc:Choice Requires="wps">
          <w:drawing>
            <wp:anchor distT="0" distB="0" distL="114300" distR="114300" simplePos="0" relativeHeight="251658240" behindDoc="0" locked="0" layoutInCell="1" allowOverlap="1">
              <wp:simplePos x="0" y="0"/>
              <wp:positionH relativeFrom="column">
                <wp:posOffset>-1128395</wp:posOffset>
              </wp:positionH>
              <wp:positionV relativeFrom="paragraph">
                <wp:posOffset>-125730</wp:posOffset>
              </wp:positionV>
              <wp:extent cx="7820025" cy="561975"/>
              <wp:effectExtent l="0" t="0" r="28575" b="47625"/>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0025" cy="561975"/>
                      </a:xfrm>
                      <a:prstGeom prst="rect">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8.85pt;margin-top:-9.9pt;width:615.75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mc:Fallback>
      </mc:AlternateContent>
    </w:r>
    <w:r w:rsidR="00A36116">
      <w:tab/>
    </w:r>
    <w:r w:rsidR="00A36116">
      <w:tab/>
    </w:r>
    <w:r w:rsidR="00A36116">
      <w:tab/>
    </w:r>
    <w:r w:rsidR="00A36116">
      <w:tab/>
    </w:r>
    <w:r w:rsidR="00A36116">
      <w:tab/>
    </w:r>
    <w:r w:rsidR="00A36116">
      <w:tab/>
    </w:r>
    <w:r w:rsidR="00A36116">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0E0DFC"/>
    <w:multiLevelType w:val="hybridMultilevel"/>
    <w:tmpl w:val="15A81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742"/>
    <w:rsid w:val="00001227"/>
    <w:rsid w:val="00006884"/>
    <w:rsid w:val="00007B33"/>
    <w:rsid w:val="00007D9E"/>
    <w:rsid w:val="00014FA2"/>
    <w:rsid w:val="0001523F"/>
    <w:rsid w:val="0001644F"/>
    <w:rsid w:val="00023797"/>
    <w:rsid w:val="00027937"/>
    <w:rsid w:val="00033D23"/>
    <w:rsid w:val="00036150"/>
    <w:rsid w:val="00040A57"/>
    <w:rsid w:val="0004590E"/>
    <w:rsid w:val="00047830"/>
    <w:rsid w:val="00054F13"/>
    <w:rsid w:val="000575F0"/>
    <w:rsid w:val="000670B9"/>
    <w:rsid w:val="00067458"/>
    <w:rsid w:val="0007140A"/>
    <w:rsid w:val="000715E3"/>
    <w:rsid w:val="0007281E"/>
    <w:rsid w:val="00086BD7"/>
    <w:rsid w:val="00086FC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1A29"/>
    <w:rsid w:val="001B47E6"/>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0CA"/>
    <w:rsid w:val="002B5189"/>
    <w:rsid w:val="002B683F"/>
    <w:rsid w:val="002C0978"/>
    <w:rsid w:val="002C0A7F"/>
    <w:rsid w:val="002C0C6C"/>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23C5"/>
    <w:rsid w:val="00363ABA"/>
    <w:rsid w:val="0037342F"/>
    <w:rsid w:val="003735FF"/>
    <w:rsid w:val="003839F7"/>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B0163"/>
    <w:rsid w:val="004D20A5"/>
    <w:rsid w:val="004E3DFB"/>
    <w:rsid w:val="004E53E2"/>
    <w:rsid w:val="004F4C9F"/>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368F7"/>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D1958"/>
    <w:rsid w:val="007D48AA"/>
    <w:rsid w:val="007E6445"/>
    <w:rsid w:val="007E6B59"/>
    <w:rsid w:val="007F0654"/>
    <w:rsid w:val="007F61B9"/>
    <w:rsid w:val="00800308"/>
    <w:rsid w:val="0080552A"/>
    <w:rsid w:val="00813DCB"/>
    <w:rsid w:val="0082235C"/>
    <w:rsid w:val="0082245F"/>
    <w:rsid w:val="008242E8"/>
    <w:rsid w:val="008279A2"/>
    <w:rsid w:val="00842AAD"/>
    <w:rsid w:val="008441D5"/>
    <w:rsid w:val="00844FC0"/>
    <w:rsid w:val="00845ABB"/>
    <w:rsid w:val="0086149F"/>
    <w:rsid w:val="00863643"/>
    <w:rsid w:val="0087579E"/>
    <w:rsid w:val="00875D80"/>
    <w:rsid w:val="0087628C"/>
    <w:rsid w:val="00883251"/>
    <w:rsid w:val="00885579"/>
    <w:rsid w:val="00886B87"/>
    <w:rsid w:val="00887D61"/>
    <w:rsid w:val="00892A76"/>
    <w:rsid w:val="00893EB8"/>
    <w:rsid w:val="00894873"/>
    <w:rsid w:val="00896EB5"/>
    <w:rsid w:val="0089752E"/>
    <w:rsid w:val="008B05D8"/>
    <w:rsid w:val="008C2946"/>
    <w:rsid w:val="008C59C0"/>
    <w:rsid w:val="008C7707"/>
    <w:rsid w:val="008D56EF"/>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92309"/>
    <w:rsid w:val="009A748B"/>
    <w:rsid w:val="009B41F0"/>
    <w:rsid w:val="009B59C5"/>
    <w:rsid w:val="009C71C3"/>
    <w:rsid w:val="009E089C"/>
    <w:rsid w:val="009E3076"/>
    <w:rsid w:val="009E4272"/>
    <w:rsid w:val="009E7269"/>
    <w:rsid w:val="009F24B3"/>
    <w:rsid w:val="009F42A7"/>
    <w:rsid w:val="009F538B"/>
    <w:rsid w:val="00A15A12"/>
    <w:rsid w:val="00A16CFA"/>
    <w:rsid w:val="00A16ECF"/>
    <w:rsid w:val="00A22E92"/>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29C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8137B"/>
    <w:rsid w:val="00B959B1"/>
    <w:rsid w:val="00BA48CE"/>
    <w:rsid w:val="00BB0FD0"/>
    <w:rsid w:val="00BB1897"/>
    <w:rsid w:val="00BD3E56"/>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D6D7A"/>
    <w:rsid w:val="00CE4274"/>
    <w:rsid w:val="00CE6EBD"/>
    <w:rsid w:val="00CE7BE0"/>
    <w:rsid w:val="00CF09D3"/>
    <w:rsid w:val="00CF0E9E"/>
    <w:rsid w:val="00CF610D"/>
    <w:rsid w:val="00D03610"/>
    <w:rsid w:val="00D063ED"/>
    <w:rsid w:val="00D10039"/>
    <w:rsid w:val="00D104AB"/>
    <w:rsid w:val="00D259A1"/>
    <w:rsid w:val="00D40FA3"/>
    <w:rsid w:val="00D46623"/>
    <w:rsid w:val="00D52089"/>
    <w:rsid w:val="00D573A7"/>
    <w:rsid w:val="00D664E5"/>
    <w:rsid w:val="00D91F7B"/>
    <w:rsid w:val="00D97A85"/>
    <w:rsid w:val="00DA2C0A"/>
    <w:rsid w:val="00DB3A02"/>
    <w:rsid w:val="00DD0D96"/>
    <w:rsid w:val="00DD573F"/>
    <w:rsid w:val="00DE325A"/>
    <w:rsid w:val="00DF4379"/>
    <w:rsid w:val="00E01BDE"/>
    <w:rsid w:val="00E12D3E"/>
    <w:rsid w:val="00E20F25"/>
    <w:rsid w:val="00E211BC"/>
    <w:rsid w:val="00E229FF"/>
    <w:rsid w:val="00E35CD6"/>
    <w:rsid w:val="00E462ED"/>
    <w:rsid w:val="00E5238B"/>
    <w:rsid w:val="00E67B6E"/>
    <w:rsid w:val="00E90052"/>
    <w:rsid w:val="00E93A9D"/>
    <w:rsid w:val="00EB5F76"/>
    <w:rsid w:val="00EB62D5"/>
    <w:rsid w:val="00EC20F6"/>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7233"/>
    <w:rsid w:val="00F63777"/>
    <w:rsid w:val="00F86804"/>
    <w:rsid w:val="00F86B1B"/>
    <w:rsid w:val="00F90852"/>
    <w:rsid w:val="00F92AE3"/>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E462ED"/>
    <w:rPr>
      <w:b/>
      <w:bCs/>
    </w:rPr>
  </w:style>
  <w:style w:type="character" w:styleId="Hervorhebung">
    <w:name w:val="Emphasis"/>
    <w:basedOn w:val="Absatz-Standardschriftart"/>
    <w:uiPriority w:val="20"/>
    <w:qFormat/>
    <w:rsid w:val="00E462ED"/>
    <w:rPr>
      <w:i/>
      <w:iCs/>
    </w:rPr>
  </w:style>
  <w:style w:type="paragraph" w:styleId="Listenabsatz">
    <w:name w:val="List Paragraph"/>
    <w:basedOn w:val="Standard"/>
    <w:uiPriority w:val="34"/>
    <w:qFormat/>
    <w:rsid w:val="00A22E92"/>
    <w:pPr>
      <w:spacing w:after="200" w:line="276" w:lineRule="auto"/>
      <w:ind w:left="720"/>
      <w:contextualSpacing/>
    </w:pPr>
    <w:rPr>
      <w:rFonts w:asciiTheme="minorHAnsi" w:eastAsiaTheme="minorHAnsi" w:hAnsiTheme="minorHAnsi" w:cstheme="minorBid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E462ED"/>
    <w:rPr>
      <w:b/>
      <w:bCs/>
    </w:rPr>
  </w:style>
  <w:style w:type="character" w:styleId="Hervorhebung">
    <w:name w:val="Emphasis"/>
    <w:basedOn w:val="Absatz-Standardschriftart"/>
    <w:uiPriority w:val="20"/>
    <w:qFormat/>
    <w:rsid w:val="00E462ED"/>
    <w:rPr>
      <w:i/>
      <w:iCs/>
    </w:rPr>
  </w:style>
  <w:style w:type="paragraph" w:styleId="Listenabsatz">
    <w:name w:val="List Paragraph"/>
    <w:basedOn w:val="Standard"/>
    <w:uiPriority w:val="34"/>
    <w:qFormat/>
    <w:rsid w:val="00A22E92"/>
    <w:pPr>
      <w:spacing w:after="200" w:line="276" w:lineRule="auto"/>
      <w:ind w:left="720"/>
      <w:contextualSpacing/>
    </w:pPr>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41493904">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244</Words>
  <Characters>1543</Characters>
  <Application>Microsoft Office Word</Application>
  <DocSecurity>0</DocSecurity>
  <Lines>12</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YEU</Company>
  <LinksUpToDate>false</LinksUpToDate>
  <CharactersWithSpaces>1784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Krause, Annemarie</cp:lastModifiedBy>
  <cp:revision>2</cp:revision>
  <cp:lastPrinted>2014-08-28T15:02:00Z</cp:lastPrinted>
  <dcterms:created xsi:type="dcterms:W3CDTF">2015-02-09T12:06:00Z</dcterms:created>
  <dcterms:modified xsi:type="dcterms:W3CDTF">2015-02-09T12:06:00Z</dcterms:modified>
</cp:coreProperties>
</file>